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9F" w:rsidRDefault="005450BD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滁州学院材料与化学工程学院采购项目报价单</w:t>
      </w:r>
    </w:p>
    <w:tbl>
      <w:tblPr>
        <w:tblW w:w="92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1"/>
        <w:gridCol w:w="3015"/>
        <w:gridCol w:w="1212"/>
        <w:gridCol w:w="1353"/>
        <w:gridCol w:w="1245"/>
        <w:gridCol w:w="640"/>
      </w:tblGrid>
      <w:tr w:rsidR="00CA489F">
        <w:trPr>
          <w:trHeight w:val="390"/>
        </w:trPr>
        <w:tc>
          <w:tcPr>
            <w:tcW w:w="1548" w:type="dxa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6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滁州学院化工实验室危险化学废弃物处置服务</w:t>
            </w:r>
          </w:p>
        </w:tc>
      </w:tr>
      <w:tr w:rsidR="00CA489F">
        <w:trPr>
          <w:trHeight w:val="390"/>
        </w:trPr>
        <w:tc>
          <w:tcPr>
            <w:tcW w:w="1548" w:type="dxa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6"/>
            <w:vAlign w:val="center"/>
          </w:tcPr>
          <w:p w:rsidR="00CA489F" w:rsidRDefault="00CA489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A489F" w:rsidTr="00510734">
        <w:trPr>
          <w:trHeight w:val="941"/>
        </w:trPr>
        <w:tc>
          <w:tcPr>
            <w:tcW w:w="1799" w:type="dxa"/>
            <w:gridSpan w:val="2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危废代码</w:t>
            </w:r>
          </w:p>
        </w:tc>
        <w:tc>
          <w:tcPr>
            <w:tcW w:w="3015" w:type="dxa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分项处置内容</w:t>
            </w:r>
          </w:p>
        </w:tc>
        <w:tc>
          <w:tcPr>
            <w:tcW w:w="1212" w:type="dxa"/>
            <w:vAlign w:val="center"/>
          </w:tcPr>
          <w:p w:rsidR="00CA489F" w:rsidRDefault="00C94162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库存</w:t>
            </w:r>
            <w:r w:rsidR="005450BD">
              <w:rPr>
                <w:rFonts w:ascii="宋体" w:hAnsi="宋体" w:cs="宋体" w:hint="eastAsia"/>
                <w:kern w:val="0"/>
                <w:sz w:val="24"/>
                <w:szCs w:val="24"/>
              </w:rPr>
              <w:t>量（Kg）</w:t>
            </w:r>
          </w:p>
        </w:tc>
        <w:tc>
          <w:tcPr>
            <w:tcW w:w="1353" w:type="dxa"/>
            <w:vAlign w:val="center"/>
          </w:tcPr>
          <w:p w:rsidR="00CA489F" w:rsidRDefault="005450B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分项处置报价(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元/kg)</w:t>
            </w:r>
          </w:p>
        </w:tc>
        <w:tc>
          <w:tcPr>
            <w:tcW w:w="1245" w:type="dxa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合价</w:t>
            </w:r>
          </w:p>
        </w:tc>
        <w:tc>
          <w:tcPr>
            <w:tcW w:w="640" w:type="dxa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10734" w:rsidTr="00510734">
        <w:trPr>
          <w:trHeight w:val="536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废弃危险化学试剂药品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50.12085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adjustRightInd w:val="0"/>
              <w:spacing w:line="560" w:lineRule="atLeast"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adjustRightInd w:val="0"/>
              <w:spacing w:line="560" w:lineRule="atLeast"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786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废弃</w:t>
            </w:r>
            <w:r>
              <w:rPr>
                <w:rFonts w:hint="eastAsia"/>
                <w:sz w:val="24"/>
              </w:rPr>
              <w:t>未知品名的危险化学试剂药品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33.25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46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实验有机废液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131.65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01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实验无机废液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72.85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386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实验未知废液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62.35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61"/>
        </w:trPr>
        <w:tc>
          <w:tcPr>
            <w:tcW w:w="1799" w:type="dxa"/>
            <w:gridSpan w:val="2"/>
            <w:vAlign w:val="center"/>
          </w:tcPr>
          <w:p w:rsidR="00510734" w:rsidRDefault="005107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900-041-49</w:t>
            </w:r>
          </w:p>
        </w:tc>
        <w:tc>
          <w:tcPr>
            <w:tcW w:w="3015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危化品包装空瓶</w:t>
            </w:r>
          </w:p>
        </w:tc>
        <w:tc>
          <w:tcPr>
            <w:tcW w:w="1212" w:type="dxa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/>
                <w:kern w:val="0"/>
                <w:sz w:val="24"/>
                <w:lang w:val="zh-CN"/>
              </w:rPr>
              <w:t>267.95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61"/>
        </w:trPr>
        <w:tc>
          <w:tcPr>
            <w:tcW w:w="1799" w:type="dxa"/>
            <w:gridSpan w:val="2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900-999-49</w:t>
            </w:r>
          </w:p>
        </w:tc>
        <w:tc>
          <w:tcPr>
            <w:tcW w:w="3015" w:type="dxa"/>
            <w:vAlign w:val="center"/>
          </w:tcPr>
          <w:p w:rsidR="00510734" w:rsidRPr="00510734" w:rsidRDefault="00510734" w:rsidP="00510734">
            <w:pPr>
              <w:widowControl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钾</w:t>
            </w:r>
          </w:p>
        </w:tc>
        <w:tc>
          <w:tcPr>
            <w:tcW w:w="1212" w:type="dxa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1.04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61"/>
        </w:trPr>
        <w:tc>
          <w:tcPr>
            <w:tcW w:w="1799" w:type="dxa"/>
            <w:gridSpan w:val="2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900-999-49</w:t>
            </w:r>
          </w:p>
        </w:tc>
        <w:tc>
          <w:tcPr>
            <w:tcW w:w="3015" w:type="dxa"/>
            <w:vAlign w:val="center"/>
          </w:tcPr>
          <w:p w:rsidR="00510734" w:rsidRPr="00510734" w:rsidRDefault="00510734" w:rsidP="00510734">
            <w:pPr>
              <w:widowControl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钙</w:t>
            </w:r>
          </w:p>
        </w:tc>
        <w:tc>
          <w:tcPr>
            <w:tcW w:w="1212" w:type="dxa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0.5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61"/>
        </w:trPr>
        <w:tc>
          <w:tcPr>
            <w:tcW w:w="1799" w:type="dxa"/>
            <w:gridSpan w:val="2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900-999-49</w:t>
            </w:r>
          </w:p>
        </w:tc>
        <w:tc>
          <w:tcPr>
            <w:tcW w:w="3015" w:type="dxa"/>
            <w:vAlign w:val="center"/>
          </w:tcPr>
          <w:p w:rsidR="00510734" w:rsidRPr="00510734" w:rsidRDefault="00510734" w:rsidP="00510734">
            <w:pPr>
              <w:widowControl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钠</w:t>
            </w:r>
          </w:p>
        </w:tc>
        <w:tc>
          <w:tcPr>
            <w:tcW w:w="1212" w:type="dxa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2.25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510734" w:rsidTr="00510734">
        <w:trPr>
          <w:trHeight w:val="461"/>
        </w:trPr>
        <w:tc>
          <w:tcPr>
            <w:tcW w:w="1799" w:type="dxa"/>
            <w:gridSpan w:val="2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900-999-49</w:t>
            </w:r>
          </w:p>
        </w:tc>
        <w:tc>
          <w:tcPr>
            <w:tcW w:w="3015" w:type="dxa"/>
            <w:vAlign w:val="center"/>
          </w:tcPr>
          <w:p w:rsidR="00510734" w:rsidRPr="00510734" w:rsidRDefault="00510734" w:rsidP="00510734">
            <w:pPr>
              <w:widowControl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氯化亚汞</w:t>
            </w:r>
          </w:p>
        </w:tc>
        <w:tc>
          <w:tcPr>
            <w:tcW w:w="1212" w:type="dxa"/>
            <w:vAlign w:val="center"/>
          </w:tcPr>
          <w:p w:rsidR="00510734" w:rsidRPr="00510734" w:rsidRDefault="00510734" w:rsidP="00510734">
            <w:pPr>
              <w:widowControl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510734">
              <w:rPr>
                <w:rFonts w:ascii="宋体" w:cs="宋体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1353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0734" w:rsidRDefault="00510734"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510734" w:rsidRDefault="00510734"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 w:rsidR="00CA489F">
        <w:trPr>
          <w:trHeight w:val="594"/>
        </w:trPr>
        <w:tc>
          <w:tcPr>
            <w:tcW w:w="1548" w:type="dxa"/>
            <w:vMerge w:val="restart"/>
            <w:vAlign w:val="center"/>
          </w:tcPr>
          <w:p w:rsidR="00CA489F" w:rsidRDefault="005450B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总报价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人民币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716" w:type="dxa"/>
            <w:gridSpan w:val="6"/>
            <w:vAlign w:val="center"/>
          </w:tcPr>
          <w:p w:rsidR="00CA489F" w:rsidRDefault="005450BD">
            <w:pPr>
              <w:widowControl/>
              <w:ind w:firstLineChars="600" w:firstLine="144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（小写）：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CA489F">
        <w:trPr>
          <w:trHeight w:val="515"/>
        </w:trPr>
        <w:tc>
          <w:tcPr>
            <w:tcW w:w="1548" w:type="dxa"/>
            <w:vMerge/>
            <w:vAlign w:val="center"/>
          </w:tcPr>
          <w:p w:rsidR="00CA489F" w:rsidRDefault="00CA489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6"/>
            <w:vAlign w:val="center"/>
          </w:tcPr>
          <w:p w:rsidR="00CA489F" w:rsidRDefault="005450BD">
            <w:pPr>
              <w:widowControl/>
              <w:ind w:firstLineChars="600" w:firstLine="144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（大写）：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CA489F">
        <w:trPr>
          <w:trHeight w:val="2558"/>
        </w:trPr>
        <w:tc>
          <w:tcPr>
            <w:tcW w:w="9264" w:type="dxa"/>
            <w:gridSpan w:val="7"/>
            <w:vAlign w:val="center"/>
          </w:tcPr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服务承诺：</w:t>
            </w:r>
          </w:p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我方安排危险化学品废弃物专门运输车辆和设备设施、专业的技术人员、专业的搬运工人到提货地点（滁州学院内）提货；组织人员装车。运输、搬运等工作，严格执行环保部门有关规定，履行相关程序，做到合法合规。</w:t>
            </w:r>
          </w:p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、提货时服从学校管理，遵循学校相关规章制度，确保安全清运；提货过程中发生的人身事故、车辆事故及损坏学校设施等意外事故及行为，由我方自行承担。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我方对实验室危险废弃物的处置合法合规，不产生二次污染，完全符合国家环保要求。</w:t>
            </w:r>
          </w:p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CA489F">
        <w:trPr>
          <w:trHeight w:val="930"/>
        </w:trPr>
        <w:tc>
          <w:tcPr>
            <w:tcW w:w="9264" w:type="dxa"/>
            <w:gridSpan w:val="7"/>
            <w:vAlign w:val="center"/>
          </w:tcPr>
          <w:p w:rsidR="00CA489F" w:rsidRDefault="005450B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CA489F" w:rsidRDefault="005450BD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注意：所有报价只能选择一种方案，单价和合价的报价只能是唯一，否则为废标。</w:t>
      </w:r>
    </w:p>
    <w:p w:rsidR="00CA489F" w:rsidRDefault="005450BD"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投标单位：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</w:rPr>
        <w:t>授权委托人：</w:t>
      </w:r>
      <w:r>
        <w:rPr>
          <w:rFonts w:ascii="宋体" w:hAnsi="宋体" w:cs="宋体"/>
          <w:sz w:val="24"/>
          <w:szCs w:val="24"/>
        </w:rPr>
        <w:t xml:space="preserve">        </w:t>
      </w:r>
    </w:p>
    <w:sectPr w:rsidR="00CA489F">
      <w:headerReference w:type="default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92" w:rsidRDefault="00033B92">
      <w:r>
        <w:separator/>
      </w:r>
    </w:p>
  </w:endnote>
  <w:endnote w:type="continuationSeparator" w:id="0">
    <w:p w:rsidR="00033B92" w:rsidRDefault="0003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9F" w:rsidRDefault="005450BD">
    <w:pPr>
      <w:pStyle w:val="a3"/>
      <w:framePr w:wrap="around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162">
      <w:rPr>
        <w:rStyle w:val="a5"/>
        <w:noProof/>
      </w:rPr>
      <w:t>2</w:t>
    </w:r>
    <w:r>
      <w:rPr>
        <w:rStyle w:val="a5"/>
      </w:rPr>
      <w:fldChar w:fldCharType="end"/>
    </w:r>
  </w:p>
  <w:p w:rsidR="00CA489F" w:rsidRDefault="00CA489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92" w:rsidRDefault="00033B92">
      <w:r>
        <w:separator/>
      </w:r>
    </w:p>
  </w:footnote>
  <w:footnote w:type="continuationSeparator" w:id="0">
    <w:p w:rsidR="00033B92" w:rsidRDefault="0003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9F" w:rsidRDefault="00CA489F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EF4"/>
    <w:rsid w:val="000051CF"/>
    <w:rsid w:val="00016264"/>
    <w:rsid w:val="00033B92"/>
    <w:rsid w:val="00077EF4"/>
    <w:rsid w:val="00314905"/>
    <w:rsid w:val="00324A92"/>
    <w:rsid w:val="0046301C"/>
    <w:rsid w:val="00510734"/>
    <w:rsid w:val="005450BD"/>
    <w:rsid w:val="006548A7"/>
    <w:rsid w:val="006618D6"/>
    <w:rsid w:val="00663A7A"/>
    <w:rsid w:val="00735D7B"/>
    <w:rsid w:val="008D5B1D"/>
    <w:rsid w:val="008F3F88"/>
    <w:rsid w:val="00A6762D"/>
    <w:rsid w:val="00A81430"/>
    <w:rsid w:val="00B05DBA"/>
    <w:rsid w:val="00B77E59"/>
    <w:rsid w:val="00BD5A26"/>
    <w:rsid w:val="00C94162"/>
    <w:rsid w:val="00CA489F"/>
    <w:rsid w:val="00D50D88"/>
    <w:rsid w:val="00E22A7B"/>
    <w:rsid w:val="00E67B51"/>
    <w:rsid w:val="00E75CB2"/>
    <w:rsid w:val="00FD0683"/>
    <w:rsid w:val="2263774C"/>
    <w:rsid w:val="28E30B75"/>
    <w:rsid w:val="59286D49"/>
    <w:rsid w:val="5E0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customStyle="1" w:styleId="Char0">
    <w:name w:val="页眉 Char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dcterms:created xsi:type="dcterms:W3CDTF">2018-05-07T08:00:00Z</dcterms:created>
  <dcterms:modified xsi:type="dcterms:W3CDTF">2021-11-15T07:02:00Z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